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144902E7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50011F40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7DAF1857" w14:textId="77777777" w:rsidR="00C87092" w:rsidRPr="00C87092" w:rsidRDefault="00C87092" w:rsidP="00C87092">
      <w:pPr>
        <w:jc w:val="center"/>
        <w:outlineLvl w:val="0"/>
        <w:rPr>
          <w:rFonts w:ascii="Trebuchet MS" w:hAnsi="Trebuchet MS"/>
          <w:b/>
          <w:sz w:val="36"/>
          <w:szCs w:val="36"/>
        </w:rPr>
      </w:pPr>
      <w:r w:rsidRPr="00C87092">
        <w:rPr>
          <w:rFonts w:ascii="Trebuchet MS" w:hAnsi="Trebuchet MS"/>
          <w:b/>
          <w:sz w:val="36"/>
          <w:szCs w:val="36"/>
        </w:rPr>
        <w:t>FOURNITURES SCOLAIRES</w:t>
      </w:r>
    </w:p>
    <w:p w14:paraId="4145C495" w14:textId="25095CAC" w:rsidR="00C87092" w:rsidRPr="00C87092" w:rsidRDefault="00C87092" w:rsidP="00C87092">
      <w:pPr>
        <w:ind w:left="284"/>
        <w:jc w:val="center"/>
        <w:outlineLvl w:val="0"/>
        <w:rPr>
          <w:rFonts w:ascii="Trebuchet MS" w:hAnsi="Trebuchet MS"/>
          <w:b/>
          <w:sz w:val="36"/>
          <w:szCs w:val="36"/>
        </w:rPr>
      </w:pPr>
      <w:r w:rsidRPr="00C87092">
        <w:rPr>
          <w:rFonts w:ascii="Trebuchet MS" w:hAnsi="Trebuchet MS"/>
          <w:b/>
          <w:sz w:val="36"/>
          <w:szCs w:val="36"/>
        </w:rPr>
        <w:t>2</w:t>
      </w:r>
      <w:r w:rsidRPr="00D76542">
        <w:rPr>
          <w:rFonts w:ascii="Trebuchet MS" w:hAnsi="Trebuchet MS"/>
          <w:b/>
          <w:sz w:val="36"/>
          <w:szCs w:val="36"/>
          <w:vertAlign w:val="superscript"/>
        </w:rPr>
        <w:t>nde</w:t>
      </w:r>
      <w:r w:rsidR="00D76542">
        <w:rPr>
          <w:rFonts w:ascii="Trebuchet MS" w:hAnsi="Trebuchet MS"/>
          <w:b/>
          <w:sz w:val="36"/>
          <w:szCs w:val="36"/>
        </w:rPr>
        <w:t xml:space="preserve"> et </w:t>
      </w:r>
      <w:r w:rsidRPr="00C87092">
        <w:rPr>
          <w:rFonts w:ascii="Trebuchet MS" w:hAnsi="Trebuchet MS"/>
          <w:b/>
          <w:sz w:val="36"/>
          <w:szCs w:val="36"/>
        </w:rPr>
        <w:t xml:space="preserve">1ère, </w:t>
      </w:r>
    </w:p>
    <w:p w14:paraId="2C934F16" w14:textId="77777777" w:rsidR="00C87092" w:rsidRPr="00C87092" w:rsidRDefault="00C87092" w:rsidP="00C87092">
      <w:pPr>
        <w:ind w:left="284"/>
        <w:jc w:val="center"/>
        <w:outlineLvl w:val="0"/>
        <w:rPr>
          <w:rFonts w:ascii="Trebuchet MS" w:hAnsi="Trebuchet MS"/>
          <w:b/>
          <w:sz w:val="36"/>
          <w:szCs w:val="36"/>
        </w:rPr>
      </w:pPr>
      <w:r w:rsidRPr="00C87092">
        <w:rPr>
          <w:rFonts w:ascii="Trebuchet MS" w:hAnsi="Trebuchet MS"/>
          <w:b/>
          <w:sz w:val="36"/>
          <w:szCs w:val="36"/>
        </w:rPr>
        <w:t>BAC PRO PRODUCTIONS AQUACOLES</w:t>
      </w:r>
    </w:p>
    <w:p w14:paraId="2A4DD95B" w14:textId="77777777" w:rsidR="00C87092" w:rsidRPr="00C87092" w:rsidRDefault="00C87092" w:rsidP="00C87092">
      <w:pPr>
        <w:ind w:left="2552"/>
        <w:outlineLvl w:val="0"/>
        <w:rPr>
          <w:rFonts w:ascii="Trebuchet MS" w:hAnsi="Trebuchet MS"/>
          <w:b/>
          <w:sz w:val="36"/>
          <w:szCs w:val="36"/>
        </w:rPr>
      </w:pPr>
    </w:p>
    <w:p w14:paraId="07985426" w14:textId="77777777" w:rsidR="00C87092" w:rsidRPr="00C87092" w:rsidRDefault="00C87092" w:rsidP="00C87092">
      <w:pPr>
        <w:outlineLvl w:val="0"/>
        <w:rPr>
          <w:rFonts w:ascii="Trebuchet MS" w:hAnsi="Trebuchet MS"/>
          <w:b/>
          <w:sz w:val="2"/>
          <w:szCs w:val="2"/>
          <w:u w:val="single"/>
        </w:rPr>
      </w:pPr>
    </w:p>
    <w:p w14:paraId="2B5F10FE" w14:textId="7334EBBA" w:rsidR="00C87092" w:rsidRPr="005E1B7D" w:rsidRDefault="00C87092" w:rsidP="00C87092">
      <w:pPr>
        <w:outlineLvl w:val="0"/>
        <w:rPr>
          <w:rFonts w:ascii="Trebuchet MS" w:hAnsi="Trebuchet MS"/>
          <w:b/>
          <w:szCs w:val="24"/>
          <w:u w:val="single"/>
        </w:rPr>
      </w:pPr>
      <w:bookmarkStart w:id="0" w:name="_Hlk170995603"/>
      <w:bookmarkStart w:id="1" w:name="_Hlk138773217"/>
      <w:r w:rsidRPr="005E1B7D">
        <w:rPr>
          <w:rFonts w:ascii="Trebuchet MS" w:hAnsi="Trebuchet MS"/>
          <w:b/>
          <w:szCs w:val="24"/>
          <w:u w:val="single"/>
        </w:rPr>
        <w:t xml:space="preserve">Pour les élèves de 2nde et ceux de 1ère </w:t>
      </w:r>
      <w:bookmarkStart w:id="2" w:name="_GoBack"/>
      <w:bookmarkEnd w:id="2"/>
      <w:r w:rsidRPr="005E1B7D">
        <w:rPr>
          <w:rFonts w:ascii="Trebuchet MS" w:hAnsi="Trebuchet MS"/>
          <w:b/>
          <w:szCs w:val="24"/>
          <w:u w:val="single"/>
        </w:rPr>
        <w:t>qui le souhaitent</w:t>
      </w:r>
    </w:p>
    <w:bookmarkEnd w:id="0"/>
    <w:p w14:paraId="791BB623" w14:textId="77777777" w:rsidR="00C87092" w:rsidRPr="005E1B7D" w:rsidRDefault="00C87092" w:rsidP="00C87092">
      <w:pPr>
        <w:spacing w:after="200" w:line="276" w:lineRule="auto"/>
        <w:contextualSpacing/>
        <w:rPr>
          <w:rFonts w:ascii="Trebuchet MS" w:eastAsia="Calibri" w:hAnsi="Trebuchet MS"/>
          <w:szCs w:val="24"/>
        </w:rPr>
      </w:pPr>
    </w:p>
    <w:p w14:paraId="37276310" w14:textId="77777777" w:rsidR="00C87092" w:rsidRPr="005E1B7D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Cs w:val="24"/>
        </w:rPr>
      </w:pPr>
      <w:r w:rsidRPr="005E1B7D">
        <w:rPr>
          <w:rFonts w:ascii="Trebuchet MS" w:eastAsia="Calibri" w:hAnsi="Trebuchet MS"/>
          <w:b/>
          <w:bCs/>
          <w:szCs w:val="24"/>
        </w:rPr>
        <w:t xml:space="preserve">Calculatrice NUMWORKS </w:t>
      </w:r>
      <w:r w:rsidRPr="005E1B7D">
        <w:rPr>
          <w:rFonts w:ascii="Trebuchet MS" w:eastAsia="Calibri" w:hAnsi="Trebuchet MS"/>
          <w:szCs w:val="24"/>
        </w:rPr>
        <w:t xml:space="preserve">: </w:t>
      </w:r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Voir document joint pour commande groupée avec tarif préférentiel valable jusqu’au </w:t>
      </w:r>
      <w:proofErr w:type="gramStart"/>
      <w:r w:rsidRPr="005E1B7D">
        <w:rPr>
          <w:rFonts w:ascii="Trebuchet MS" w:eastAsia="Calibri" w:hAnsi="Trebuchet MS"/>
          <w:b/>
          <w:bCs/>
          <w:color w:val="FF0000"/>
          <w:szCs w:val="24"/>
        </w:rPr>
        <w:t>2  Septembre</w:t>
      </w:r>
      <w:proofErr w:type="gramEnd"/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, </w:t>
      </w:r>
    </w:p>
    <w:p w14:paraId="7D102A82" w14:textId="77777777" w:rsidR="00C87092" w:rsidRPr="005E1B7D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b/>
          <w:bCs/>
          <w:color w:val="FF0000"/>
          <w:szCs w:val="24"/>
        </w:rPr>
      </w:pPr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ATTENTION passer ce délai plus de réduction possible, </w:t>
      </w:r>
    </w:p>
    <w:p w14:paraId="3C1AF005" w14:textId="77777777" w:rsidR="00C87092" w:rsidRPr="00C87092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Cs w:val="24"/>
        </w:rPr>
      </w:pPr>
    </w:p>
    <w:bookmarkEnd w:id="1"/>
    <w:p w14:paraId="7076BC8A" w14:textId="77777777" w:rsidR="00C87092" w:rsidRPr="00C87092" w:rsidRDefault="00C87092" w:rsidP="00C87092">
      <w:pPr>
        <w:outlineLvl w:val="0"/>
        <w:rPr>
          <w:rFonts w:ascii="Trebuchet MS" w:hAnsi="Trebuchet MS"/>
          <w:szCs w:val="24"/>
        </w:rPr>
      </w:pPr>
      <w:r w:rsidRPr="00C87092">
        <w:rPr>
          <w:rFonts w:ascii="Trebuchet MS" w:hAnsi="Trebuchet MS"/>
          <w:b/>
          <w:szCs w:val="24"/>
          <w:u w:val="single"/>
        </w:rPr>
        <w:t>ACHAT DES TD :</w:t>
      </w:r>
      <w:r w:rsidRPr="00C87092">
        <w:rPr>
          <w:rFonts w:ascii="Trebuchet MS" w:hAnsi="Trebuchet MS"/>
          <w:szCs w:val="24"/>
        </w:rPr>
        <w:t xml:space="preserve"> Voir liste jointe </w:t>
      </w:r>
    </w:p>
    <w:p w14:paraId="162BFA57" w14:textId="77777777" w:rsidR="00C87092" w:rsidRPr="00C87092" w:rsidRDefault="00C87092" w:rsidP="00C87092">
      <w:pPr>
        <w:outlineLvl w:val="0"/>
        <w:rPr>
          <w:rFonts w:ascii="Trebuchet MS" w:hAnsi="Trebuchet MS"/>
          <w:b/>
          <w:szCs w:val="24"/>
          <w:u w:val="single"/>
        </w:rPr>
      </w:pPr>
    </w:p>
    <w:p w14:paraId="302F86FE" w14:textId="77777777" w:rsidR="00C87092" w:rsidRPr="00C87092" w:rsidRDefault="00C87092" w:rsidP="00C87092">
      <w:pPr>
        <w:outlineLvl w:val="0"/>
        <w:rPr>
          <w:rFonts w:ascii="Trebuchet MS" w:hAnsi="Trebuchet MS"/>
          <w:b/>
          <w:szCs w:val="24"/>
        </w:rPr>
      </w:pPr>
      <w:r w:rsidRPr="00C87092">
        <w:rPr>
          <w:rFonts w:ascii="Trebuchet MS" w:hAnsi="Trebuchet MS"/>
          <w:b/>
          <w:szCs w:val="24"/>
          <w:u w:val="single"/>
        </w:rPr>
        <w:t>POUR TOUS</w:t>
      </w:r>
      <w:r w:rsidRPr="00C87092">
        <w:rPr>
          <w:rFonts w:ascii="Trebuchet MS" w:hAnsi="Trebuchet MS"/>
          <w:b/>
          <w:szCs w:val="24"/>
        </w:rPr>
        <w:t xml:space="preserve"> : </w:t>
      </w:r>
    </w:p>
    <w:p w14:paraId="2A5A7845" w14:textId="77777777" w:rsidR="00C87092" w:rsidRPr="00C87092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Cs w:val="24"/>
        </w:rPr>
      </w:pPr>
    </w:p>
    <w:p w14:paraId="6BC4B92B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Feuilles simples grands carreaux</w:t>
      </w:r>
    </w:p>
    <w:p w14:paraId="7500991C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Copies doubles grands carreaux</w:t>
      </w:r>
    </w:p>
    <w:p w14:paraId="32FEB5FE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Règle 30 cm </w:t>
      </w:r>
      <w:r w:rsidRPr="00C87092">
        <w:rPr>
          <w:rFonts w:ascii="Trebuchet MS" w:eastAsia="Calibri" w:hAnsi="Trebuchet MS"/>
          <w:sz w:val="20"/>
          <w:u w:val="single"/>
        </w:rPr>
        <w:t>transparente</w:t>
      </w:r>
      <w:r w:rsidRPr="00C87092">
        <w:rPr>
          <w:rFonts w:ascii="Trebuchet MS" w:eastAsia="Calibri" w:hAnsi="Trebuchet MS"/>
          <w:sz w:val="20"/>
        </w:rPr>
        <w:t xml:space="preserve"> - Compas– Rapporteur – </w:t>
      </w:r>
      <w:proofErr w:type="spellStart"/>
      <w:r w:rsidRPr="00C87092">
        <w:rPr>
          <w:rFonts w:ascii="Trebuchet MS" w:eastAsia="Calibri" w:hAnsi="Trebuchet MS"/>
          <w:sz w:val="20"/>
        </w:rPr>
        <w:t>Equerre</w:t>
      </w:r>
      <w:proofErr w:type="spellEnd"/>
    </w:p>
    <w:p w14:paraId="70989D9F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4 surligneurs de différentes couleurs</w:t>
      </w:r>
    </w:p>
    <w:p w14:paraId="29E3E07D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1 « </w:t>
      </w:r>
      <w:proofErr w:type="spellStart"/>
      <w:r w:rsidRPr="00C87092">
        <w:rPr>
          <w:rFonts w:ascii="Trebuchet MS" w:eastAsia="Calibri" w:hAnsi="Trebuchet MS"/>
          <w:sz w:val="20"/>
        </w:rPr>
        <w:t>perforette</w:t>
      </w:r>
      <w:proofErr w:type="spellEnd"/>
      <w:r w:rsidRPr="00C87092">
        <w:rPr>
          <w:rFonts w:ascii="Trebuchet MS" w:eastAsia="Calibri" w:hAnsi="Trebuchet MS"/>
          <w:sz w:val="20"/>
        </w:rPr>
        <w:t xml:space="preserve"> » </w:t>
      </w:r>
    </w:p>
    <w:p w14:paraId="2627DB7A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Une trousse avec stylos – gomme – ciseaux – colle - etc…</w:t>
      </w:r>
    </w:p>
    <w:p w14:paraId="621B9668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Pochettes plastiques pour classeur</w:t>
      </w:r>
    </w:p>
    <w:p w14:paraId="576611BC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Un agenda </w:t>
      </w:r>
    </w:p>
    <w:p w14:paraId="01C3401A" w14:textId="77777777" w:rsidR="00C87092" w:rsidRPr="00C87092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 w:val="8"/>
        </w:rPr>
      </w:pPr>
    </w:p>
    <w:p w14:paraId="3A7EE104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sz w:val="20"/>
          <w:u w:val="single"/>
        </w:rPr>
      </w:pPr>
    </w:p>
    <w:p w14:paraId="308B1971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sz w:val="20"/>
          <w:u w:val="single"/>
        </w:rPr>
      </w:pPr>
      <w:r w:rsidRPr="00C87092">
        <w:rPr>
          <w:rFonts w:ascii="Trebuchet MS" w:eastAsia="Calibri" w:hAnsi="Trebuchet MS"/>
          <w:b/>
          <w:sz w:val="20"/>
          <w:u w:val="single"/>
        </w:rPr>
        <w:t>POUR LES SORTIES SUR LE TERRAIN :</w:t>
      </w:r>
    </w:p>
    <w:p w14:paraId="635BDD5D" w14:textId="77777777" w:rsidR="00C87092" w:rsidRPr="00C87092" w:rsidRDefault="00C87092" w:rsidP="00C87092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Crayon papier</w:t>
      </w:r>
    </w:p>
    <w:p w14:paraId="56482667" w14:textId="77777777" w:rsidR="00C87092" w:rsidRPr="00C87092" w:rsidRDefault="00C87092" w:rsidP="00C87092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Bloc-notes (ou support rigide pour prise de notes)</w:t>
      </w:r>
    </w:p>
    <w:p w14:paraId="28F633A8" w14:textId="77777777" w:rsidR="00C87092" w:rsidRPr="00C87092" w:rsidRDefault="00C87092" w:rsidP="00C87092">
      <w:pPr>
        <w:spacing w:after="200" w:line="276" w:lineRule="auto"/>
        <w:ind w:left="360"/>
        <w:contextualSpacing/>
        <w:rPr>
          <w:rFonts w:ascii="Trebuchet MS" w:eastAsia="Calibri" w:hAnsi="Trebuchet MS"/>
          <w:sz w:val="6"/>
          <w:szCs w:val="6"/>
        </w:rPr>
      </w:pPr>
    </w:p>
    <w:p w14:paraId="08287FA3" w14:textId="77777777" w:rsidR="00C87092" w:rsidRPr="00C87092" w:rsidRDefault="00C87092" w:rsidP="00C87092">
      <w:pPr>
        <w:spacing w:after="200" w:line="276" w:lineRule="auto"/>
        <w:ind w:left="550" w:hanging="550"/>
        <w:contextualSpacing/>
        <w:rPr>
          <w:rFonts w:ascii="Trebuchet MS" w:eastAsia="Calibri" w:hAnsi="Trebuchet MS"/>
          <w:b/>
          <w:u w:val="single"/>
        </w:rPr>
      </w:pPr>
    </w:p>
    <w:p w14:paraId="14B54E42" w14:textId="77777777" w:rsidR="00C87092" w:rsidRPr="00C87092" w:rsidRDefault="00C87092" w:rsidP="00C87092">
      <w:pPr>
        <w:spacing w:after="200" w:line="276" w:lineRule="auto"/>
        <w:ind w:left="550" w:hanging="550"/>
        <w:contextualSpacing/>
        <w:rPr>
          <w:rFonts w:ascii="Trebuchet MS" w:eastAsia="Calibri" w:hAnsi="Trebuchet MS"/>
          <w:sz w:val="6"/>
          <w:szCs w:val="16"/>
        </w:rPr>
      </w:pPr>
      <w:r w:rsidRPr="00C87092">
        <w:rPr>
          <w:rFonts w:ascii="Trebuchet MS" w:eastAsia="Calibri" w:hAnsi="Trebuchet MS"/>
          <w:b/>
          <w:u w:val="single"/>
        </w:rPr>
        <w:t>N.B</w:t>
      </w:r>
      <w:r w:rsidRPr="00C87092">
        <w:rPr>
          <w:rFonts w:ascii="Trebuchet MS" w:eastAsia="Calibri" w:hAnsi="Trebuchet MS"/>
          <w:b/>
        </w:rPr>
        <w:t>. :</w:t>
      </w:r>
      <w:r w:rsidRPr="00C87092">
        <w:rPr>
          <w:rFonts w:ascii="Trebuchet MS" w:eastAsia="Calibri" w:hAnsi="Trebuchet MS"/>
        </w:rPr>
        <w:t xml:space="preserve"> </w:t>
      </w:r>
      <w:r w:rsidRPr="00C87092">
        <w:rPr>
          <w:rFonts w:ascii="Trebuchet MS" w:eastAsia="Calibri" w:hAnsi="Trebuchet MS"/>
          <w:sz w:val="20"/>
        </w:rPr>
        <w:t xml:space="preserve">Chaque professeur complètera cette liste de fournitures dès la rentrée en fonction de leurs matières </w:t>
      </w:r>
    </w:p>
    <w:p w14:paraId="0A87FCBE" w14:textId="77777777" w:rsidR="00C87092" w:rsidRPr="00C87092" w:rsidRDefault="00C87092" w:rsidP="00C87092">
      <w:pPr>
        <w:spacing w:after="200" w:line="276" w:lineRule="auto"/>
        <w:ind w:left="550" w:hanging="550"/>
        <w:contextualSpacing/>
        <w:outlineLvl w:val="0"/>
        <w:rPr>
          <w:rFonts w:ascii="Trebuchet MS" w:eastAsia="Calibri" w:hAnsi="Trebuchet MS"/>
          <w:b/>
          <w:u w:val="single"/>
        </w:rPr>
      </w:pPr>
    </w:p>
    <w:p w14:paraId="1DF7B26F" w14:textId="77777777" w:rsidR="00C87092" w:rsidRPr="00C87092" w:rsidRDefault="00C87092" w:rsidP="00C87092">
      <w:pPr>
        <w:spacing w:after="200" w:line="276" w:lineRule="auto"/>
        <w:ind w:left="720"/>
        <w:contextualSpacing/>
        <w:rPr>
          <w:rFonts w:ascii="Trebuchet MS" w:eastAsia="Calibri" w:hAnsi="Trebuchet MS"/>
          <w:sz w:val="10"/>
          <w:szCs w:val="10"/>
        </w:rPr>
      </w:pPr>
    </w:p>
    <w:p w14:paraId="428502A6" w14:textId="77777777" w:rsidR="00C87092" w:rsidRPr="00C87092" w:rsidRDefault="00C87092" w:rsidP="00C87092">
      <w:pPr>
        <w:spacing w:after="200" w:line="276" w:lineRule="auto"/>
        <w:contextualSpacing/>
        <w:outlineLvl w:val="0"/>
        <w:rPr>
          <w:rFonts w:ascii="Trebuchet MS" w:eastAsia="Calibri" w:hAnsi="Trebuchet MS"/>
          <w:b/>
          <w:sz w:val="28"/>
          <w:u w:val="single"/>
        </w:rPr>
      </w:pPr>
      <w:r w:rsidRPr="00C87092">
        <w:rPr>
          <w:rFonts w:ascii="Trebuchet MS" w:eastAsia="Calibri" w:hAnsi="Trebuchet MS"/>
          <w:b/>
          <w:sz w:val="28"/>
          <w:u w:val="single"/>
        </w:rPr>
        <w:t>Pour les cours d’EPS :</w:t>
      </w:r>
    </w:p>
    <w:p w14:paraId="03C3683C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Tenue spécifique (survêtement)</w:t>
      </w:r>
      <w:r w:rsidRPr="00C87092">
        <w:rPr>
          <w:rFonts w:ascii="Trebuchet MS" w:hAnsi="Trebuchet MS"/>
          <w:b/>
          <w:noProof/>
          <w:sz w:val="40"/>
        </w:rPr>
        <w:t xml:space="preserve"> </w:t>
      </w:r>
    </w:p>
    <w:p w14:paraId="7A8275AC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Semelles non marquantes (gymnase)</w:t>
      </w:r>
      <w:r w:rsidRPr="00C87092">
        <w:rPr>
          <w:rFonts w:ascii="Trebuchet MS" w:hAnsi="Trebuchet MS"/>
          <w:b/>
          <w:noProof/>
          <w:sz w:val="40"/>
        </w:rPr>
        <w:t xml:space="preserve"> </w:t>
      </w:r>
    </w:p>
    <w:p w14:paraId="79E94A4E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C87092">
        <w:rPr>
          <w:rFonts w:ascii="Trebuchet MS" w:eastAsia="Calibri" w:hAnsi="Trebuchet MS"/>
          <w:sz w:val="20"/>
        </w:rPr>
        <w:t>Tee-shirt obligatoire pour les filles</w:t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</w:p>
    <w:p w14:paraId="05D4983D" w14:textId="77777777" w:rsidR="00C87092" w:rsidRPr="00C87092" w:rsidRDefault="00C87092" w:rsidP="00C87092">
      <w:pPr>
        <w:spacing w:after="200" w:line="276" w:lineRule="auto"/>
        <w:ind w:left="720"/>
        <w:contextualSpacing/>
        <w:rPr>
          <w:rFonts w:ascii="Trebuchet MS" w:eastAsia="Calibri" w:hAnsi="Trebuchet MS"/>
          <w:sz w:val="10"/>
          <w:szCs w:val="10"/>
        </w:rPr>
      </w:pPr>
    </w:p>
    <w:p w14:paraId="47E1000D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sz w:val="28"/>
        </w:rPr>
      </w:pPr>
      <w:r w:rsidRPr="00C87092">
        <w:rPr>
          <w:rFonts w:ascii="Trebuchet MS" w:eastAsia="Calibri" w:hAnsi="Trebuchet MS"/>
          <w:b/>
          <w:sz w:val="28"/>
          <w:u w:val="single"/>
        </w:rPr>
        <w:t xml:space="preserve">Pour info, pour les sorties T.P. BAC Pro Productions aquacoles </w:t>
      </w:r>
      <w:r w:rsidRPr="00C87092">
        <w:rPr>
          <w:rFonts w:ascii="Trebuchet MS" w:eastAsia="Calibri" w:hAnsi="Trebuchet MS"/>
          <w:b/>
          <w:sz w:val="28"/>
        </w:rPr>
        <w:t xml:space="preserve"> </w:t>
      </w:r>
    </w:p>
    <w:p w14:paraId="1DCBCCCA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bCs/>
          <w:i/>
          <w:iCs/>
          <w:sz w:val="18"/>
        </w:rPr>
      </w:pPr>
      <w:r w:rsidRPr="00C87092">
        <w:rPr>
          <w:rFonts w:ascii="Trebuchet MS" w:eastAsia="Calibri" w:hAnsi="Trebuchet MS"/>
          <w:b/>
          <w:bCs/>
          <w:i/>
          <w:iCs/>
        </w:rPr>
        <w:t>(</w:t>
      </w:r>
      <w:proofErr w:type="gramStart"/>
      <w:r w:rsidRPr="00C87092">
        <w:rPr>
          <w:rFonts w:ascii="Trebuchet MS" w:eastAsia="Calibri" w:hAnsi="Trebuchet MS"/>
          <w:b/>
          <w:bCs/>
          <w:i/>
          <w:iCs/>
          <w:sz w:val="18"/>
        </w:rPr>
        <w:t>le</w:t>
      </w:r>
      <w:proofErr w:type="gramEnd"/>
      <w:r w:rsidRPr="00C87092">
        <w:rPr>
          <w:rFonts w:ascii="Trebuchet MS" w:eastAsia="Calibri" w:hAnsi="Trebuchet MS"/>
          <w:b/>
          <w:bCs/>
          <w:i/>
          <w:iCs/>
          <w:sz w:val="18"/>
        </w:rPr>
        <w:t xml:space="preserve"> matériel sera commandé par l’établissement en début d’année scolaire et fera l’objet d’une facturation familles)</w:t>
      </w:r>
    </w:p>
    <w:p w14:paraId="2E7C2199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szCs w:val="24"/>
          <w:u w:val="single"/>
        </w:rPr>
      </w:pPr>
    </w:p>
    <w:p w14:paraId="6B21B79B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sz w:val="32"/>
          <w:szCs w:val="24"/>
          <w:u w:val="single"/>
        </w:rPr>
      </w:pPr>
      <w:r w:rsidRPr="00C87092">
        <w:rPr>
          <w:rFonts w:ascii="Trebuchet MS" w:eastAsia="Calibri" w:hAnsi="Trebuchet MS"/>
          <w:szCs w:val="24"/>
          <w:u w:val="single"/>
        </w:rPr>
        <w:t xml:space="preserve">Cependant, il se composera de : </w:t>
      </w:r>
    </w:p>
    <w:p w14:paraId="078DAB06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Cottes et/ou pantalon de travail</w:t>
      </w:r>
    </w:p>
    <w:p w14:paraId="60E6C671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Chaussures de sécurité et/ou bottes </w:t>
      </w:r>
    </w:p>
    <w:p w14:paraId="1057BEE9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Gants de travail</w:t>
      </w:r>
    </w:p>
    <w:p w14:paraId="1143ACAA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Tenue de pluie</w:t>
      </w:r>
    </w:p>
    <w:p w14:paraId="5AC63F02" w14:textId="77777777" w:rsidR="00C11E86" w:rsidRPr="00C87092" w:rsidRDefault="00C11E86" w:rsidP="00C11E86">
      <w:pPr>
        <w:tabs>
          <w:tab w:val="left" w:pos="5670"/>
          <w:tab w:val="left" w:pos="6096"/>
        </w:tabs>
        <w:rPr>
          <w:rFonts w:ascii="Trebuchet MS" w:hAnsi="Trebuchet MS"/>
          <w:sz w:val="22"/>
          <w:szCs w:val="22"/>
        </w:rPr>
      </w:pPr>
    </w:p>
    <w:p w14:paraId="00976D0E" w14:textId="77777777" w:rsidR="00856F24" w:rsidRPr="00C87092" w:rsidRDefault="00856F24" w:rsidP="00856F24">
      <w:pPr>
        <w:rPr>
          <w:rFonts w:ascii="Trebuchet MS" w:hAnsi="Trebuchet MS"/>
          <w:sz w:val="22"/>
          <w:szCs w:val="22"/>
        </w:rPr>
      </w:pPr>
    </w:p>
    <w:p w14:paraId="3716D7C3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3E60A269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0B92FE7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4ABDDCC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EAA40A8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C036D6B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4032D55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BAF79BB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A27426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0525324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629C6E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06DAE1C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99FFE8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A837E1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CE2CB98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0574DE8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6D1F117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66C896B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02CAF49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27632877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798188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25F9546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65734E5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6B8B1AF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37C2FEB7" w14:textId="77777777" w:rsidR="00326DBD" w:rsidRDefault="00326DBD" w:rsidP="00856F24">
      <w:pPr>
        <w:rPr>
          <w:rFonts w:ascii="Trebuchet MS" w:hAnsi="Trebuchet MS"/>
          <w:sz w:val="22"/>
          <w:szCs w:val="22"/>
        </w:rPr>
      </w:pPr>
    </w:p>
    <w:p w14:paraId="2041F5BD" w14:textId="77777777" w:rsidR="00326DBD" w:rsidRPr="00856F24" w:rsidRDefault="00326DBD" w:rsidP="00856F24">
      <w:pPr>
        <w:rPr>
          <w:rFonts w:ascii="Trebuchet MS" w:hAnsi="Trebuchet MS"/>
          <w:sz w:val="22"/>
          <w:szCs w:val="22"/>
        </w:rPr>
      </w:pPr>
    </w:p>
    <w:p w14:paraId="68C4925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96C26C7" w14:textId="3DF94E5F" w:rsidR="00856F24" w:rsidRPr="00856F24" w:rsidRDefault="007A0EE3" w:rsidP="007A0EE3">
      <w:pPr>
        <w:tabs>
          <w:tab w:val="left" w:pos="694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5A007A45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DE5F32F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414351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C9DFD21" w14:textId="6AA10FBC" w:rsidR="00856F24" w:rsidRPr="00856F24" w:rsidRDefault="00977F5D" w:rsidP="00977F5D">
      <w:pPr>
        <w:tabs>
          <w:tab w:val="left" w:pos="363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DA39F5B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AFEE804" w14:textId="1F2E59E8" w:rsidR="00856F24" w:rsidRPr="00856F24" w:rsidRDefault="00ED1ACC" w:rsidP="00ED1ACC">
      <w:pPr>
        <w:tabs>
          <w:tab w:val="left" w:pos="6225"/>
          <w:tab w:val="left" w:pos="673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sectPr w:rsidR="00856F24" w:rsidRPr="00856F24" w:rsidSect="00977F5D">
      <w:headerReference w:type="first" r:id="rId10"/>
      <w:footerReference w:type="firs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B70E5B" w:rsidRDefault="00B70E5B" w:rsidP="009018E8">
      <w:r>
        <w:separator/>
      </w:r>
    </w:p>
  </w:endnote>
  <w:endnote w:type="continuationSeparator" w:id="0">
    <w:p w14:paraId="11C52FC3" w14:textId="77777777" w:rsidR="00B70E5B" w:rsidRDefault="00B70E5B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977F5D" w:rsidRDefault="00977F5D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882ACF" id="Connecteur droit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905B1" w:rsidRPr="00375C5D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905B1" w:rsidRPr="00861F8A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650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CHAVANOD</w:t>
                            </w:r>
                          </w:p>
                          <w:p w14:paraId="54737D37" w14:textId="6F94ED91" w:rsidR="00077586" w:rsidRDefault="00077586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 w:rsidR="00ED1ACC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203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route d’Albertville</w:t>
                            </w:r>
                          </w:p>
                          <w:p w14:paraId="313228CA" w14:textId="304A794F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88 10 06</w:t>
                            </w:r>
                          </w:p>
                          <w:p w14:paraId="5F37B368" w14:textId="77777777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905BC7" w:rsidRPr="00916D43" w:rsidRDefault="00977F5D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="00905BC7"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7564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905B1" w:rsidRPr="00375C5D" w:rsidRDefault="005905B1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905B1" w:rsidRPr="00861F8A" w:rsidRDefault="005905B1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650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CHAVANOD</w:t>
                      </w:r>
                    </w:p>
                    <w:p w14:paraId="54737D37" w14:textId="6F94ED91" w:rsidR="00077586" w:rsidRDefault="00077586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 w:rsidR="00ED1ACC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203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route d’Albertville</w:t>
                      </w:r>
                    </w:p>
                    <w:p w14:paraId="313228CA" w14:textId="304A794F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88 10 06</w:t>
                      </w:r>
                    </w:p>
                    <w:p w14:paraId="5F37B368" w14:textId="77777777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905BC7" w:rsidRPr="00916D43" w:rsidRDefault="00977F5D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="00905BC7"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B70E5B" w:rsidRDefault="00B70E5B" w:rsidP="009018E8">
      <w:r>
        <w:separator/>
      </w:r>
    </w:p>
  </w:footnote>
  <w:footnote w:type="continuationSeparator" w:id="0">
    <w:p w14:paraId="3684D62F" w14:textId="77777777" w:rsidR="00B70E5B" w:rsidRDefault="00B70E5B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977F5D" w:rsidRDefault="00977F5D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11" name="Image 1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9B"/>
    <w:multiLevelType w:val="hybridMultilevel"/>
    <w:tmpl w:val="82F0D610"/>
    <w:lvl w:ilvl="0" w:tplc="040C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8FB3987"/>
    <w:multiLevelType w:val="hybridMultilevel"/>
    <w:tmpl w:val="4F12F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6DF4"/>
    <w:multiLevelType w:val="hybridMultilevel"/>
    <w:tmpl w:val="F15295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4FC5"/>
    <w:multiLevelType w:val="hybridMultilevel"/>
    <w:tmpl w:val="E730CAE8"/>
    <w:lvl w:ilvl="0" w:tplc="040C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13487D"/>
    <w:rsid w:val="00140071"/>
    <w:rsid w:val="00191A3B"/>
    <w:rsid w:val="001B082C"/>
    <w:rsid w:val="001C582F"/>
    <w:rsid w:val="00232DDF"/>
    <w:rsid w:val="00256AC4"/>
    <w:rsid w:val="00270DCC"/>
    <w:rsid w:val="0028686E"/>
    <w:rsid w:val="00326DBD"/>
    <w:rsid w:val="003604C9"/>
    <w:rsid w:val="00375C5D"/>
    <w:rsid w:val="00392943"/>
    <w:rsid w:val="0045415C"/>
    <w:rsid w:val="00494A94"/>
    <w:rsid w:val="004E0ACA"/>
    <w:rsid w:val="00520061"/>
    <w:rsid w:val="00570CAE"/>
    <w:rsid w:val="005759FB"/>
    <w:rsid w:val="005905B1"/>
    <w:rsid w:val="005A5CBA"/>
    <w:rsid w:val="005C547F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9018E8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B017B3"/>
    <w:rsid w:val="00B44EA4"/>
    <w:rsid w:val="00B70E5B"/>
    <w:rsid w:val="00BC5FF7"/>
    <w:rsid w:val="00C0442F"/>
    <w:rsid w:val="00C11E86"/>
    <w:rsid w:val="00C21A2A"/>
    <w:rsid w:val="00C8114E"/>
    <w:rsid w:val="00C87092"/>
    <w:rsid w:val="00CB7354"/>
    <w:rsid w:val="00D404D3"/>
    <w:rsid w:val="00D44CCD"/>
    <w:rsid w:val="00D76542"/>
    <w:rsid w:val="00E17D40"/>
    <w:rsid w:val="00ED1ACC"/>
    <w:rsid w:val="00F00CC3"/>
    <w:rsid w:val="00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EB22B-CA75-4F02-8079-3DE82AFB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1EF-6DAF-4825-93A7-27459ABA94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71ecaed-37b1-4d14-a344-9be8cd91464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3</cp:revision>
  <cp:lastPrinted>2024-07-04T13:33:00Z</cp:lastPrinted>
  <dcterms:created xsi:type="dcterms:W3CDTF">2024-07-04T13:02:00Z</dcterms:created>
  <dcterms:modified xsi:type="dcterms:W3CDTF">2024-07-04T13:33:00Z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